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723" w:rsidRPr="003C7D5A" w:rsidRDefault="00B40723" w:rsidP="00C24EB1">
      <w:pPr>
        <w:pStyle w:val="ScheduleHeading1"/>
        <w:numPr>
          <w:ilvl w:val="0"/>
          <w:numId w:val="3"/>
        </w:numPr>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Personal Data – what is it?</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pStyle w:val="BodyText"/>
        <w:spacing w:after="0" w:line="240" w:lineRule="auto"/>
        <w:ind w:left="0" w:firstLine="0"/>
        <w:rPr>
          <w:rFonts w:ascii="Arial" w:hAnsi="Arial"/>
          <w:color w:val="000000" w:themeColor="text1"/>
          <w:sz w:val="24"/>
          <w:szCs w:val="24"/>
        </w:rPr>
      </w:pPr>
      <w:r w:rsidRPr="003C7D5A">
        <w:rPr>
          <w:rFonts w:ascii="Arial" w:hAnsi="Arial"/>
          <w:color w:val="000000" w:themeColor="text1"/>
          <w:sz w:val="24"/>
          <w:szCs w:val="24"/>
        </w:rPr>
        <w:t>“Personal data” is any information about a living individual which allows them to be identified from that data (for example a name, photographs, videos, email address, or address).  Identification can be by the personal data alone or in conjunction with any other personal data.  The processing of personal data is governed by legislation relating to personal data which applies in the United Kingdom by the General Data Protection Regulation (GDPR) and other local legislation relating to personal data and rights such as the Human Rights Act.</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24EB1">
      <w:pPr>
        <w:pStyle w:val="ScheduleHeading1"/>
        <w:numPr>
          <w:ilvl w:val="0"/>
          <w:numId w:val="3"/>
        </w:numPr>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Meeting information</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pStyle w:val="BodyText"/>
        <w:spacing w:after="0" w:line="240" w:lineRule="auto"/>
        <w:ind w:left="0" w:firstLine="0"/>
        <w:rPr>
          <w:rFonts w:ascii="Arial" w:hAnsi="Arial"/>
          <w:color w:val="000000" w:themeColor="text1"/>
          <w:sz w:val="24"/>
          <w:szCs w:val="24"/>
        </w:rPr>
      </w:pPr>
      <w:r w:rsidRPr="003C7D5A">
        <w:rPr>
          <w:rFonts w:ascii="Arial" w:hAnsi="Arial"/>
          <w:color w:val="000000" w:themeColor="text1"/>
          <w:sz w:val="24"/>
          <w:szCs w:val="24"/>
        </w:rPr>
        <w:t>This Privacy Policy is set out by Cury Parish Council, the data controller for personal data collected in the course of carrying out its role.</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Personal data may be collected from the Parish Council’s website at   www.curyparishcouncil.org.uk or at the Parish Council office at The Bungalow, Prospect Place, Helston, Cornwall, TR13 8RU</w:t>
      </w:r>
    </w:p>
    <w:p w:rsidR="00B40723" w:rsidRPr="003C7D5A" w:rsidRDefault="00B40723" w:rsidP="00C24EB1">
      <w:pPr>
        <w:pStyle w:val="BodyText"/>
        <w:spacing w:after="0" w:line="240" w:lineRule="auto"/>
        <w:ind w:firstLine="0"/>
        <w:rPr>
          <w:rFonts w:ascii="Arial" w:hAnsi="Arial"/>
          <w:color w:val="000000" w:themeColor="text1"/>
          <w:sz w:val="24"/>
          <w:szCs w:val="24"/>
        </w:rPr>
      </w:pPr>
    </w:p>
    <w:p w:rsidR="00B40723" w:rsidRPr="003C7D5A" w:rsidRDefault="00B40723" w:rsidP="00C24EB1">
      <w:pPr>
        <w:pStyle w:val="ScheduleHeading1"/>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Other data controllers the Parish Council works with include:</w:t>
      </w:r>
    </w:p>
    <w:p w:rsidR="00B40723" w:rsidRPr="003C7D5A" w:rsidRDefault="00B40723" w:rsidP="00C24EB1">
      <w:pPr>
        <w:pStyle w:val="ScheduleHeading2"/>
        <w:numPr>
          <w:ilvl w:val="0"/>
          <w:numId w:val="0"/>
        </w:numPr>
        <w:ind w:left="720"/>
        <w:rPr>
          <w:rFonts w:ascii="Arial" w:hAnsi="Arial" w:cs="Arial"/>
          <w:color w:val="000000" w:themeColor="text1"/>
          <w:sz w:val="24"/>
          <w:szCs w:val="24"/>
        </w:rPr>
      </w:pP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Cornwall Council</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Community groups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 xml:space="preserve">Charities </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 xml:space="preserve">Other not for profit entities </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Contractors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Credit reference agencies</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24EB1">
      <w:pPr>
        <w:pStyle w:val="ScheduleHeading1"/>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What personal data is collected?</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Names, titles, and aliases.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Contact details such as telephone numbers, addresses, and email addresses.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Where it is relevant to the services provided by a council, or where it is provided to us, we may process demographic information such as gender, age, marital status, nationality, education/work histories, academic/professional qualifications, hobbies, family composition, and dependants;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Where payment is made for activities such as use of a meeting hall and financial identifiers such as bank account numbers, payment card numbers, payment/transaction identifiers, policy numbers, and claim numbers;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Website data - e.g. Interaction with email messages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Nature of any outbound communications with website users</w:t>
      </w:r>
    </w:p>
    <w:p w:rsidR="00B40723" w:rsidRPr="003C7D5A" w:rsidRDefault="00B40723" w:rsidP="00C24EB1">
      <w:pPr>
        <w:pStyle w:val="BodyText"/>
        <w:numPr>
          <w:ilvl w:val="1"/>
          <w:numId w:val="4"/>
        </w:numPr>
        <w:spacing w:after="0" w:line="240" w:lineRule="auto"/>
        <w:rPr>
          <w:rFonts w:ascii="Arial" w:hAnsi="Arial"/>
          <w:color w:val="000000" w:themeColor="text1"/>
          <w:sz w:val="24"/>
          <w:szCs w:val="24"/>
        </w:rPr>
      </w:pPr>
      <w:r w:rsidRPr="003C7D5A">
        <w:rPr>
          <w:rFonts w:ascii="Arial" w:hAnsi="Arial"/>
          <w:color w:val="000000" w:themeColor="text1"/>
          <w:sz w:val="24"/>
          <w:szCs w:val="24"/>
        </w:rPr>
        <w:t>Email</w:t>
      </w:r>
    </w:p>
    <w:p w:rsidR="00B40723" w:rsidRPr="003C7D5A" w:rsidRDefault="00B40723" w:rsidP="00C24EB1">
      <w:pPr>
        <w:pStyle w:val="BodyText"/>
        <w:numPr>
          <w:ilvl w:val="1"/>
          <w:numId w:val="4"/>
        </w:numPr>
        <w:spacing w:after="0" w:line="240" w:lineRule="auto"/>
        <w:rPr>
          <w:rFonts w:ascii="Arial" w:hAnsi="Arial"/>
          <w:color w:val="000000" w:themeColor="text1"/>
          <w:sz w:val="24"/>
          <w:szCs w:val="24"/>
        </w:rPr>
      </w:pPr>
      <w:r w:rsidRPr="003C7D5A">
        <w:rPr>
          <w:rFonts w:ascii="Arial" w:hAnsi="Arial"/>
          <w:color w:val="000000" w:themeColor="text1"/>
          <w:sz w:val="24"/>
          <w:szCs w:val="24"/>
        </w:rPr>
        <w:t>Telephone (voice)</w:t>
      </w:r>
    </w:p>
    <w:p w:rsidR="00B40723" w:rsidRPr="003C7D5A" w:rsidRDefault="00B40723" w:rsidP="00C24EB1">
      <w:pPr>
        <w:pStyle w:val="BodyText"/>
        <w:numPr>
          <w:ilvl w:val="1"/>
          <w:numId w:val="4"/>
        </w:numPr>
        <w:spacing w:after="0" w:line="240" w:lineRule="auto"/>
        <w:rPr>
          <w:rFonts w:ascii="Arial" w:hAnsi="Arial"/>
          <w:color w:val="000000" w:themeColor="text1"/>
          <w:sz w:val="24"/>
          <w:szCs w:val="24"/>
        </w:rPr>
      </w:pPr>
      <w:r w:rsidRPr="003C7D5A">
        <w:rPr>
          <w:rFonts w:ascii="Arial" w:hAnsi="Arial"/>
          <w:color w:val="000000" w:themeColor="text1"/>
          <w:sz w:val="24"/>
          <w:szCs w:val="24"/>
        </w:rPr>
        <w:t>Telephone (text)</w:t>
      </w:r>
    </w:p>
    <w:p w:rsidR="00B40723" w:rsidRPr="003C7D5A" w:rsidRDefault="00B40723" w:rsidP="00C24EB1">
      <w:pPr>
        <w:pStyle w:val="BodyText"/>
        <w:spacing w:after="0" w:line="240" w:lineRule="auto"/>
        <w:ind w:left="723" w:firstLine="0"/>
        <w:rPr>
          <w:rFonts w:ascii="Arial" w:hAnsi="Arial"/>
          <w:b/>
          <w:color w:val="000000" w:themeColor="text1"/>
          <w:sz w:val="24"/>
          <w:szCs w:val="24"/>
        </w:rPr>
      </w:pPr>
    </w:p>
    <w:p w:rsidR="00B40723" w:rsidRPr="003C7D5A" w:rsidRDefault="00B40723" w:rsidP="00E35540">
      <w:pPr>
        <w:pStyle w:val="ScheduleHeading1"/>
        <w:spacing w:after="0" w:line="240" w:lineRule="auto"/>
        <w:ind w:left="851"/>
        <w:rPr>
          <w:rFonts w:ascii="Arial" w:hAnsi="Arial" w:cs="Arial"/>
          <w:color w:val="000000" w:themeColor="text1"/>
          <w:sz w:val="24"/>
          <w:szCs w:val="24"/>
        </w:rPr>
      </w:pPr>
      <w:r w:rsidRPr="003C7D5A">
        <w:rPr>
          <w:rFonts w:ascii="Arial" w:hAnsi="Arial" w:cs="Arial"/>
          <w:color w:val="000000" w:themeColor="text1"/>
          <w:sz w:val="24"/>
          <w:szCs w:val="24"/>
        </w:rPr>
        <w:t>The Parish Council will comply with data protection law. This says that the personal data we hold about people must be:</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lastRenderedPageBreak/>
        <w:t>Used lawfully, fairly and in a transparent way.</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Collected only for valid purposes that have been clearly explained and not used in any way that is incompatible with those purposes.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Relevant to the purposes we have informed people about and limited only to those purposes.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Accurate and kept up to date.</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Kept only as long as necessary for the purposes we have informed people about.</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Kept and destroyed securely including ensuring that appropriate technical and security measures are in place to protect personal data from loss, misuse, unauthorised access and disclosure.</w:t>
      </w:r>
    </w:p>
    <w:p w:rsidR="00B40723" w:rsidRPr="003C7D5A" w:rsidRDefault="00B40723" w:rsidP="00C24EB1">
      <w:pPr>
        <w:pStyle w:val="BodyText"/>
        <w:spacing w:after="0" w:line="240" w:lineRule="auto"/>
        <w:ind w:firstLine="0"/>
        <w:rPr>
          <w:rFonts w:ascii="Arial" w:hAnsi="Arial"/>
          <w:color w:val="000000" w:themeColor="text1"/>
          <w:sz w:val="24"/>
          <w:szCs w:val="24"/>
        </w:rPr>
      </w:pPr>
    </w:p>
    <w:p w:rsidR="00B40723" w:rsidRPr="003C7D5A" w:rsidRDefault="00B40723" w:rsidP="0048382B">
      <w:pPr>
        <w:pStyle w:val="ScheduleHeading1"/>
        <w:spacing w:after="0" w:line="240" w:lineRule="auto"/>
        <w:ind w:left="851"/>
        <w:rPr>
          <w:rFonts w:ascii="Arial" w:hAnsi="Arial" w:cs="Arial"/>
          <w:color w:val="000000" w:themeColor="text1"/>
          <w:sz w:val="24"/>
          <w:szCs w:val="24"/>
        </w:rPr>
      </w:pPr>
      <w:r w:rsidRPr="003C7D5A">
        <w:rPr>
          <w:rFonts w:ascii="Arial" w:hAnsi="Arial" w:cs="Arial"/>
          <w:color w:val="000000" w:themeColor="text1"/>
          <w:sz w:val="24"/>
          <w:szCs w:val="24"/>
        </w:rPr>
        <w:t>The Parish Council uses personal data for some or all of the following purposes:</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To deliver public services.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To confirm personal identity to provide some services.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 xml:space="preserve">To make contact by post, email, telephone or using social media (e.g., </w:t>
      </w:r>
      <w:proofErr w:type="spellStart"/>
      <w:r w:rsidRPr="003C7D5A">
        <w:rPr>
          <w:rFonts w:ascii="Arial" w:hAnsi="Arial"/>
          <w:color w:val="000000" w:themeColor="text1"/>
          <w:sz w:val="24"/>
          <w:szCs w:val="24"/>
        </w:rPr>
        <w:t>Facebook</w:t>
      </w:r>
      <w:proofErr w:type="spellEnd"/>
      <w:r w:rsidRPr="003C7D5A">
        <w:rPr>
          <w:rFonts w:ascii="Arial" w:hAnsi="Arial"/>
          <w:color w:val="000000" w:themeColor="text1"/>
          <w:sz w:val="24"/>
          <w:szCs w:val="24"/>
        </w:rPr>
        <w:t xml:space="preserve">, Twitter, </w:t>
      </w:r>
      <w:proofErr w:type="spellStart"/>
      <w:r w:rsidRPr="003C7D5A">
        <w:rPr>
          <w:rFonts w:ascii="Arial" w:hAnsi="Arial"/>
          <w:color w:val="000000" w:themeColor="text1"/>
          <w:sz w:val="24"/>
          <w:szCs w:val="24"/>
        </w:rPr>
        <w:t>WhatsApp</w:t>
      </w:r>
      <w:proofErr w:type="spellEnd"/>
      <w:r w:rsidRPr="003C7D5A">
        <w:rPr>
          <w:rFonts w:ascii="Arial" w:hAnsi="Arial"/>
          <w:color w:val="000000" w:themeColor="text1"/>
          <w:sz w:val="24"/>
          <w:szCs w:val="24"/>
        </w:rPr>
        <w:t>).</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To enable us to meet all legal and statutory obligations and powers including any delegated functions.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 xml:space="preserve">To promote the interests of the Parish Council. </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To maintain our own accounts and records.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 xml:space="preserve">To seek </w:t>
      </w:r>
      <w:proofErr w:type="spellStart"/>
      <w:r w:rsidRPr="003C7D5A">
        <w:rPr>
          <w:rFonts w:ascii="Arial" w:hAnsi="Arial"/>
          <w:color w:val="000000" w:themeColor="text1"/>
          <w:sz w:val="24"/>
          <w:szCs w:val="24"/>
        </w:rPr>
        <w:t>peoples’s</w:t>
      </w:r>
      <w:proofErr w:type="spellEnd"/>
      <w:r w:rsidRPr="003C7D5A">
        <w:rPr>
          <w:rFonts w:ascii="Arial" w:hAnsi="Arial"/>
          <w:color w:val="000000" w:themeColor="text1"/>
          <w:sz w:val="24"/>
          <w:szCs w:val="24"/>
        </w:rPr>
        <w:t xml:space="preserve"> views, opinions or comments.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 xml:space="preserve">To notify changes to our facilities, services, events, staff, Parish Councillors and role holders; </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To send communications which have been requested and that may be of interest to data subjects.  These may include information about campaigns, appeals, other new projects or initiatives.</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To process relevant financial transactions including grants and payments for goods and services supplied to the Parish Council.</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To allow the statistical analysis of data so we can plan the provision of services.</w:t>
      </w:r>
    </w:p>
    <w:p w:rsidR="00B40723" w:rsidRPr="003C7D5A" w:rsidRDefault="00B40723" w:rsidP="00C24EB1">
      <w:pPr>
        <w:pStyle w:val="BodyText"/>
        <w:spacing w:after="0" w:line="240" w:lineRule="auto"/>
        <w:ind w:firstLine="0"/>
        <w:rPr>
          <w:rFonts w:ascii="Arial" w:hAnsi="Arial"/>
          <w:color w:val="000000" w:themeColor="text1"/>
          <w:sz w:val="24"/>
          <w:szCs w:val="24"/>
        </w:rPr>
      </w:pPr>
    </w:p>
    <w:p w:rsidR="00B40723" w:rsidRPr="003C7D5A" w:rsidRDefault="00B40723" w:rsidP="00C24EB1">
      <w:pPr>
        <w:pStyle w:val="BodyText"/>
        <w:spacing w:after="0" w:line="240" w:lineRule="auto"/>
        <w:ind w:left="0" w:firstLine="0"/>
        <w:rPr>
          <w:rFonts w:ascii="Arial" w:hAnsi="Arial"/>
          <w:color w:val="000000" w:themeColor="text1"/>
          <w:sz w:val="24"/>
          <w:szCs w:val="24"/>
        </w:rPr>
      </w:pPr>
      <w:r w:rsidRPr="003C7D5A">
        <w:rPr>
          <w:rFonts w:ascii="Arial" w:hAnsi="Arial"/>
          <w:color w:val="000000" w:themeColor="text1"/>
          <w:sz w:val="24"/>
          <w:szCs w:val="24"/>
        </w:rPr>
        <w:t xml:space="preserve">Our processing may also include the use of CCTV systems for the prevention and prosecution of crime. </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24EB1">
      <w:pPr>
        <w:pStyle w:val="ScheduleHeading1"/>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What is the legal basis for processing personal data?</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pStyle w:val="BodyText"/>
        <w:spacing w:after="0" w:line="240" w:lineRule="auto"/>
        <w:ind w:left="0" w:firstLine="0"/>
        <w:rPr>
          <w:rFonts w:ascii="Arial" w:hAnsi="Arial"/>
          <w:color w:val="000000" w:themeColor="text1"/>
          <w:sz w:val="24"/>
          <w:szCs w:val="24"/>
        </w:rPr>
      </w:pPr>
      <w:r w:rsidRPr="003C7D5A">
        <w:rPr>
          <w:rFonts w:ascii="Arial" w:hAnsi="Arial"/>
          <w:color w:val="000000" w:themeColor="text1"/>
          <w:sz w:val="24"/>
          <w:szCs w:val="24"/>
        </w:rPr>
        <w:t>The Parish Council is a public authority and has certain powers and duties. Most of the personal data is processed for compliance with a legal obligation which includes the discharge of The Parish Council’s statutory functions and powers.  Sometime when exercising these powers or duties it is necessary to process personal data of residents or people using the Parish Council’s services.  We will always take into account the interests and rights of the people we deal with.  This Privacy Policy sets out the rights of the people we deal with and thee Parish Council’s obligations to them in detail.</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24EB1">
      <w:pPr>
        <w:pStyle w:val="BodyText"/>
        <w:spacing w:after="0" w:line="240" w:lineRule="auto"/>
        <w:ind w:left="0" w:firstLine="0"/>
        <w:rPr>
          <w:rFonts w:ascii="Arial" w:hAnsi="Arial"/>
          <w:color w:val="000000" w:themeColor="text1"/>
          <w:sz w:val="24"/>
          <w:szCs w:val="24"/>
        </w:rPr>
      </w:pPr>
      <w:r w:rsidRPr="003C7D5A">
        <w:rPr>
          <w:rFonts w:ascii="Arial" w:hAnsi="Arial"/>
          <w:color w:val="000000" w:themeColor="text1"/>
          <w:sz w:val="24"/>
          <w:szCs w:val="24"/>
        </w:rPr>
        <w:lastRenderedPageBreak/>
        <w:t>We may also process personal data if it is necessary for the performance of a contract with a supplier, or to take steps to enter into a contract.  An example of this would be processing data in connection with the use of sports facilities, or the acceptance of an allotment garden tenancy.</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24EB1">
      <w:pPr>
        <w:pStyle w:val="BodyText"/>
        <w:spacing w:after="0" w:line="240" w:lineRule="auto"/>
        <w:ind w:left="0" w:firstLine="0"/>
        <w:rPr>
          <w:rFonts w:ascii="Arial" w:hAnsi="Arial"/>
          <w:color w:val="000000" w:themeColor="text1"/>
          <w:sz w:val="24"/>
          <w:szCs w:val="24"/>
        </w:rPr>
      </w:pPr>
      <w:r w:rsidRPr="003C7D5A">
        <w:rPr>
          <w:rFonts w:ascii="Arial" w:hAnsi="Arial"/>
          <w:color w:val="000000" w:themeColor="text1"/>
          <w:sz w:val="24"/>
          <w:szCs w:val="24"/>
        </w:rPr>
        <w:t>There will be occasions when the use of personal data requires the consent of the individual. We will first obtain that consent for that use.</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24EB1">
      <w:pPr>
        <w:pStyle w:val="ScheduleHeading1"/>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Sharing your personal data</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pStyle w:val="BodyText"/>
        <w:spacing w:after="0" w:line="240" w:lineRule="auto"/>
        <w:ind w:left="0" w:firstLine="0"/>
        <w:rPr>
          <w:rFonts w:ascii="Arial" w:hAnsi="Arial"/>
          <w:color w:val="000000" w:themeColor="text1"/>
          <w:sz w:val="24"/>
          <w:szCs w:val="24"/>
        </w:rPr>
      </w:pPr>
      <w:r w:rsidRPr="003C7D5A">
        <w:rPr>
          <w:rFonts w:ascii="Arial" w:hAnsi="Arial"/>
          <w:color w:val="000000" w:themeColor="text1"/>
          <w:sz w:val="24"/>
          <w:szCs w:val="24"/>
        </w:rPr>
        <w:t>The Parish Council will implement appropriate security measures to protect personal data.  This section of the Privacy Policy provides information about the third parties with whom The Parish Council will share your personal.  These third parties also have an obligation to put in place appropriate security measures and will be responsible directly for the manner in which they process and protect personal data. It is likely that we will need to share such data with some or all of the following (but only where necessary):</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 xml:space="preserve">Our suppliers and contractors. </w:t>
      </w:r>
    </w:p>
    <w:p w:rsidR="00B40723" w:rsidRPr="003C7D5A" w:rsidRDefault="00B40723" w:rsidP="00C24EB1">
      <w:pPr>
        <w:pStyle w:val="BodyText"/>
        <w:numPr>
          <w:ilvl w:val="0"/>
          <w:numId w:val="2"/>
        </w:numPr>
        <w:spacing w:after="0" w:line="240" w:lineRule="auto"/>
        <w:ind w:hanging="720"/>
        <w:rPr>
          <w:rFonts w:ascii="Arial" w:hAnsi="Arial"/>
          <w:color w:val="000000" w:themeColor="text1"/>
          <w:sz w:val="24"/>
          <w:szCs w:val="24"/>
        </w:rPr>
      </w:pPr>
      <w:r w:rsidRPr="003C7D5A">
        <w:rPr>
          <w:rFonts w:ascii="Arial" w:hAnsi="Arial"/>
          <w:color w:val="000000" w:themeColor="text1"/>
          <w:sz w:val="24"/>
          <w:szCs w:val="24"/>
        </w:rPr>
        <w:t xml:space="preserve">On occasion, other local authorities or not for profit bodies with which we are carrying out joint ventures e.g. in relation to facilities or events for the community. </w:t>
      </w:r>
    </w:p>
    <w:p w:rsidR="00B40723" w:rsidRPr="003C7D5A" w:rsidRDefault="00B40723" w:rsidP="00C24EB1">
      <w:pPr>
        <w:pStyle w:val="BodyText"/>
        <w:spacing w:after="0" w:line="240" w:lineRule="auto"/>
        <w:ind w:firstLine="0"/>
        <w:rPr>
          <w:rFonts w:ascii="Arial" w:hAnsi="Arial"/>
          <w:color w:val="000000" w:themeColor="text1"/>
          <w:sz w:val="24"/>
          <w:szCs w:val="24"/>
        </w:rPr>
      </w:pPr>
    </w:p>
    <w:p w:rsidR="00B40723" w:rsidRPr="003C7D5A" w:rsidRDefault="00B40723" w:rsidP="00C24EB1">
      <w:pPr>
        <w:pStyle w:val="ScheduleHeading1"/>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How long do we keep personal data?</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pStyle w:val="BodyText"/>
        <w:spacing w:after="0" w:line="240" w:lineRule="auto"/>
        <w:ind w:left="0" w:firstLine="0"/>
        <w:rPr>
          <w:rFonts w:ascii="Arial" w:hAnsi="Arial"/>
          <w:color w:val="000000" w:themeColor="text1"/>
          <w:sz w:val="24"/>
          <w:szCs w:val="24"/>
        </w:rPr>
      </w:pPr>
      <w:r w:rsidRPr="003C7D5A">
        <w:rPr>
          <w:rFonts w:ascii="Arial" w:hAnsi="Arial"/>
          <w:color w:val="000000" w:themeColor="text1"/>
          <w:sz w:val="24"/>
          <w:szCs w:val="24"/>
        </w:rPr>
        <w:t>We will keep some records permanently if we are legally required to do so.  We may keep some other records for an extended period of time. For example, it is current best practice to keep financial records for a minimum period of 8 years to support HMRC audits or provide tax information.  We may have legal obligations to retain some data in connection with our statutory obligations as a public authority.  The Parish Council is permitted to retain data in order to defend or pursue claims.  In some cases the law imposes a time limit for such claims (for example 3 years for personal injury claims or 6 years for contract claims, 12 years for adverse possession, 4 years for certificate of lawfulness).  We will retain some personal data for this purpose as long as we believe it is necessary to be able to defend or pursue a claim.  In general, we will endeavour to keep data only for as long as we need it.  This means that we will delete it when it is no longer needed.</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B69AA">
      <w:pPr>
        <w:pStyle w:val="ScheduleHeading1"/>
        <w:spacing w:after="0" w:line="240" w:lineRule="auto"/>
        <w:ind w:left="851"/>
        <w:rPr>
          <w:rFonts w:ascii="Arial" w:hAnsi="Arial" w:cs="Arial"/>
          <w:color w:val="000000" w:themeColor="text1"/>
          <w:sz w:val="24"/>
          <w:szCs w:val="24"/>
        </w:rPr>
      </w:pPr>
      <w:r w:rsidRPr="003C7D5A">
        <w:rPr>
          <w:rFonts w:ascii="Arial" w:hAnsi="Arial" w:cs="Arial"/>
          <w:color w:val="000000" w:themeColor="text1"/>
          <w:sz w:val="24"/>
          <w:szCs w:val="24"/>
        </w:rPr>
        <w:t>Individual rights with respect to personal data held by the Parish Council</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pStyle w:val="BodyText"/>
        <w:spacing w:after="0" w:line="240" w:lineRule="auto"/>
        <w:ind w:left="0" w:firstLine="0"/>
        <w:rPr>
          <w:rFonts w:ascii="Arial" w:hAnsi="Arial"/>
          <w:color w:val="000000" w:themeColor="text1"/>
          <w:sz w:val="24"/>
          <w:szCs w:val="24"/>
        </w:rPr>
      </w:pPr>
      <w:r w:rsidRPr="003C7D5A">
        <w:rPr>
          <w:rFonts w:ascii="Arial" w:hAnsi="Arial"/>
          <w:color w:val="000000" w:themeColor="text1"/>
          <w:sz w:val="24"/>
          <w:szCs w:val="24"/>
        </w:rPr>
        <w:t>Individuals have the following rights with respect to their personal data:</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24EB1">
      <w:pPr>
        <w:pStyle w:val="BodyText"/>
        <w:spacing w:after="0" w:line="240" w:lineRule="auto"/>
        <w:ind w:left="0" w:firstLine="0"/>
        <w:rPr>
          <w:rFonts w:ascii="Arial" w:hAnsi="Arial"/>
          <w:color w:val="000000" w:themeColor="text1"/>
          <w:sz w:val="24"/>
          <w:szCs w:val="24"/>
        </w:rPr>
      </w:pPr>
      <w:r w:rsidRPr="003C7D5A">
        <w:rPr>
          <w:rFonts w:ascii="Arial" w:hAnsi="Arial"/>
          <w:color w:val="000000" w:themeColor="text1"/>
          <w:sz w:val="24"/>
          <w:szCs w:val="24"/>
        </w:rPr>
        <w:t>When exercising any of the rights listed below, in order to process an individual’s request, we may need to verify identity for the individual’s security.  In such cases we will need the individual to respond with proof of identity before the individual can exercise these rights.</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B69AA">
      <w:pPr>
        <w:pStyle w:val="BodyText"/>
        <w:numPr>
          <w:ilvl w:val="0"/>
          <w:numId w:val="6"/>
        </w:numPr>
        <w:spacing w:after="0" w:line="240" w:lineRule="auto"/>
        <w:rPr>
          <w:rFonts w:ascii="Arial" w:hAnsi="Arial"/>
          <w:color w:val="000000" w:themeColor="text1"/>
          <w:sz w:val="24"/>
          <w:szCs w:val="24"/>
        </w:rPr>
      </w:pPr>
      <w:r w:rsidRPr="003C7D5A">
        <w:rPr>
          <w:rFonts w:ascii="Arial" w:hAnsi="Arial"/>
          <w:color w:val="000000" w:themeColor="text1"/>
          <w:sz w:val="24"/>
          <w:szCs w:val="24"/>
        </w:rPr>
        <w:t>The right to access personal data we hold on you.</w:t>
      </w:r>
    </w:p>
    <w:p w:rsidR="00B40723" w:rsidRPr="003C7D5A" w:rsidRDefault="00B40723" w:rsidP="00CB69AA">
      <w:pPr>
        <w:pStyle w:val="BodyText"/>
        <w:numPr>
          <w:ilvl w:val="0"/>
          <w:numId w:val="6"/>
        </w:numPr>
        <w:spacing w:after="0" w:line="240" w:lineRule="auto"/>
        <w:rPr>
          <w:rFonts w:ascii="Arial" w:hAnsi="Arial"/>
          <w:color w:val="000000" w:themeColor="text1"/>
          <w:sz w:val="24"/>
          <w:szCs w:val="24"/>
        </w:rPr>
      </w:pPr>
      <w:r w:rsidRPr="003C7D5A">
        <w:rPr>
          <w:rFonts w:ascii="Arial" w:hAnsi="Arial"/>
          <w:color w:val="000000" w:themeColor="text1"/>
          <w:sz w:val="24"/>
          <w:szCs w:val="24"/>
        </w:rPr>
        <w:lastRenderedPageBreak/>
        <w:t>The right to correct and update the personal data we hold on you.</w:t>
      </w:r>
    </w:p>
    <w:p w:rsidR="00B40723" w:rsidRPr="003C7D5A" w:rsidRDefault="00B40723" w:rsidP="00CB69AA">
      <w:pPr>
        <w:pStyle w:val="BodyText"/>
        <w:numPr>
          <w:ilvl w:val="0"/>
          <w:numId w:val="6"/>
        </w:numPr>
        <w:spacing w:after="0" w:line="240" w:lineRule="auto"/>
        <w:rPr>
          <w:rFonts w:ascii="Arial" w:hAnsi="Arial"/>
          <w:color w:val="000000" w:themeColor="text1"/>
          <w:sz w:val="24"/>
          <w:szCs w:val="24"/>
        </w:rPr>
      </w:pPr>
      <w:r w:rsidRPr="003C7D5A">
        <w:rPr>
          <w:rFonts w:ascii="Arial" w:hAnsi="Arial"/>
          <w:color w:val="000000" w:themeColor="text1"/>
          <w:sz w:val="24"/>
          <w:szCs w:val="24"/>
        </w:rPr>
        <w:t>The right to have your personal data erased.</w:t>
      </w:r>
    </w:p>
    <w:p w:rsidR="00B40723" w:rsidRPr="003C7D5A" w:rsidRDefault="00B40723" w:rsidP="00CB69AA">
      <w:pPr>
        <w:pStyle w:val="BodyText"/>
        <w:numPr>
          <w:ilvl w:val="0"/>
          <w:numId w:val="6"/>
        </w:numPr>
        <w:spacing w:after="0" w:line="240" w:lineRule="auto"/>
        <w:rPr>
          <w:rFonts w:ascii="Arial" w:hAnsi="Arial"/>
          <w:color w:val="000000" w:themeColor="text1"/>
          <w:sz w:val="24"/>
          <w:szCs w:val="24"/>
        </w:rPr>
      </w:pPr>
      <w:r w:rsidRPr="003C7D5A">
        <w:rPr>
          <w:rFonts w:ascii="Arial" w:hAnsi="Arial"/>
          <w:color w:val="000000" w:themeColor="text1"/>
          <w:sz w:val="24"/>
          <w:szCs w:val="24"/>
        </w:rPr>
        <w:t>The right to object to processing of your personal data or to restrict it to certain purposes only.</w:t>
      </w:r>
    </w:p>
    <w:p w:rsidR="00B40723" w:rsidRPr="003C7D5A" w:rsidRDefault="00B40723" w:rsidP="00CB69AA">
      <w:pPr>
        <w:pStyle w:val="BodyText"/>
        <w:numPr>
          <w:ilvl w:val="0"/>
          <w:numId w:val="6"/>
        </w:numPr>
        <w:spacing w:after="0" w:line="240" w:lineRule="auto"/>
        <w:rPr>
          <w:rFonts w:ascii="Arial" w:hAnsi="Arial"/>
          <w:color w:val="000000" w:themeColor="text1"/>
          <w:sz w:val="24"/>
          <w:szCs w:val="24"/>
        </w:rPr>
      </w:pPr>
      <w:r w:rsidRPr="003C7D5A">
        <w:rPr>
          <w:rFonts w:ascii="Arial" w:hAnsi="Arial"/>
          <w:color w:val="000000" w:themeColor="text1"/>
          <w:sz w:val="24"/>
          <w:szCs w:val="24"/>
        </w:rPr>
        <w:t>The right to data portability.</w:t>
      </w:r>
    </w:p>
    <w:p w:rsidR="00B40723" w:rsidRPr="003C7D5A" w:rsidRDefault="00B40723" w:rsidP="00CB69AA">
      <w:pPr>
        <w:pStyle w:val="BodyText"/>
        <w:numPr>
          <w:ilvl w:val="0"/>
          <w:numId w:val="6"/>
        </w:numPr>
        <w:spacing w:after="0" w:line="240" w:lineRule="auto"/>
        <w:rPr>
          <w:rFonts w:ascii="Arial" w:hAnsi="Arial"/>
          <w:color w:val="000000" w:themeColor="text1"/>
          <w:sz w:val="24"/>
          <w:szCs w:val="24"/>
        </w:rPr>
      </w:pPr>
      <w:r w:rsidRPr="003C7D5A">
        <w:rPr>
          <w:rFonts w:ascii="Arial" w:hAnsi="Arial"/>
          <w:color w:val="000000" w:themeColor="text1"/>
          <w:sz w:val="24"/>
          <w:szCs w:val="24"/>
        </w:rPr>
        <w:t>The right to withdraw your consent to the processing at any time for any processing of data to which consent was obtained.</w:t>
      </w:r>
    </w:p>
    <w:p w:rsidR="00B40723" w:rsidRPr="003C7D5A" w:rsidRDefault="00B40723" w:rsidP="00CB69AA">
      <w:pPr>
        <w:pStyle w:val="BodyText"/>
        <w:numPr>
          <w:ilvl w:val="0"/>
          <w:numId w:val="6"/>
        </w:numPr>
        <w:spacing w:after="0" w:line="240" w:lineRule="auto"/>
        <w:rPr>
          <w:rFonts w:ascii="Arial" w:hAnsi="Arial"/>
          <w:color w:val="000000" w:themeColor="text1"/>
          <w:sz w:val="24"/>
          <w:szCs w:val="24"/>
        </w:rPr>
      </w:pPr>
      <w:r w:rsidRPr="003C7D5A">
        <w:rPr>
          <w:rFonts w:ascii="Arial" w:hAnsi="Arial"/>
          <w:color w:val="000000" w:themeColor="text1"/>
          <w:sz w:val="24"/>
          <w:szCs w:val="24"/>
        </w:rPr>
        <w:t xml:space="preserve">The right to lodge a complaint with the Information Commissioner’s Office. </w:t>
      </w:r>
    </w:p>
    <w:p w:rsidR="00B40723" w:rsidRPr="003C7D5A" w:rsidRDefault="00B40723" w:rsidP="00C24EB1">
      <w:pPr>
        <w:pStyle w:val="BodyText"/>
        <w:spacing w:after="0" w:line="240" w:lineRule="auto"/>
        <w:ind w:left="0" w:firstLine="0"/>
        <w:rPr>
          <w:rFonts w:ascii="Arial" w:hAnsi="Arial"/>
          <w:color w:val="000000" w:themeColor="text1"/>
          <w:sz w:val="24"/>
          <w:szCs w:val="24"/>
        </w:rPr>
      </w:pPr>
      <w:r w:rsidRPr="003C7D5A">
        <w:rPr>
          <w:rFonts w:ascii="Arial" w:hAnsi="Arial"/>
          <w:color w:val="000000" w:themeColor="text1"/>
          <w:sz w:val="24"/>
          <w:szCs w:val="24"/>
        </w:rPr>
        <w:br/>
        <w:t>The Information Commissioners Office may be contacted on 0303 123 1113 or via email https://ico.org.uk/global/contact-us/email/ or at the Information Commissioner's Office, Wycliffe House, Water Lane, Wilmslow, Cheshire SK9 5AF.</w:t>
      </w:r>
    </w:p>
    <w:p w:rsidR="00B40723" w:rsidRPr="003C7D5A" w:rsidRDefault="00B40723" w:rsidP="00C24EB1">
      <w:pPr>
        <w:pStyle w:val="BodyText"/>
        <w:spacing w:after="0" w:line="240" w:lineRule="auto"/>
        <w:ind w:left="0" w:firstLine="0"/>
        <w:rPr>
          <w:rFonts w:ascii="Arial" w:hAnsi="Arial"/>
          <w:color w:val="000000" w:themeColor="text1"/>
          <w:sz w:val="24"/>
          <w:szCs w:val="24"/>
        </w:rPr>
      </w:pPr>
    </w:p>
    <w:p w:rsidR="00B40723" w:rsidRPr="003C7D5A" w:rsidRDefault="00B40723" w:rsidP="00C24EB1">
      <w:pPr>
        <w:pStyle w:val="ScheduleHeading1"/>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Transfer of Data Abroad</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[Our website is also accessible from overseas so on occasion some personal data (for example in a newsletter) may be accessed from overseas]. </w:t>
      </w:r>
    </w:p>
    <w:p w:rsidR="00B40723" w:rsidRPr="003C7D5A" w:rsidRDefault="00B40723" w:rsidP="00C24EB1">
      <w:pPr>
        <w:spacing w:after="0" w:line="240" w:lineRule="auto"/>
        <w:rPr>
          <w:rFonts w:ascii="Arial" w:hAnsi="Arial" w:cs="Arial"/>
          <w:color w:val="000000" w:themeColor="text1"/>
          <w:sz w:val="24"/>
          <w:szCs w:val="24"/>
        </w:rPr>
      </w:pPr>
    </w:p>
    <w:p w:rsidR="00B40723" w:rsidRPr="003C7D5A" w:rsidRDefault="00B40723" w:rsidP="00C24EB1">
      <w:pPr>
        <w:pStyle w:val="ScheduleHeading1"/>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Further processing</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If we wish to use an individual’s personal data for a new purpose, not covered by this Privacy Policy, then we will provide a Privacy Notice explaining this new use prior to commencing the processing and setting out the relevant purposes and processing conditions.  Where and whenever necessary, we will seek an individual’s prior consent to the new processing.</w:t>
      </w:r>
    </w:p>
    <w:p w:rsidR="00B40723" w:rsidRPr="003C7D5A" w:rsidRDefault="00B40723" w:rsidP="00C24EB1">
      <w:pPr>
        <w:spacing w:after="0" w:line="240" w:lineRule="auto"/>
        <w:rPr>
          <w:rFonts w:ascii="Arial" w:hAnsi="Arial" w:cs="Arial"/>
          <w:color w:val="000000" w:themeColor="text1"/>
          <w:sz w:val="24"/>
          <w:szCs w:val="24"/>
        </w:rPr>
      </w:pPr>
    </w:p>
    <w:p w:rsidR="00B40723" w:rsidRPr="003C7D5A" w:rsidRDefault="00B40723" w:rsidP="00C24EB1">
      <w:pPr>
        <w:pStyle w:val="ScheduleHeading1"/>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Changes to this policy</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 xml:space="preserve">We keep this Privacy Policy under regular review and we will place any updates on the Parish Council Website at www.curyparishcouncil.org.uk </w:t>
      </w:r>
    </w:p>
    <w:p w:rsidR="00B40723" w:rsidRPr="003C7D5A" w:rsidRDefault="00B40723" w:rsidP="00C24EB1">
      <w:pPr>
        <w:spacing w:after="0" w:line="240" w:lineRule="auto"/>
        <w:rPr>
          <w:rFonts w:ascii="Arial" w:hAnsi="Arial" w:cs="Arial"/>
          <w:color w:val="000000" w:themeColor="text1"/>
          <w:sz w:val="24"/>
          <w:szCs w:val="24"/>
        </w:rPr>
      </w:pPr>
    </w:p>
    <w:p w:rsidR="00B40723" w:rsidRPr="003C7D5A" w:rsidRDefault="00B40723" w:rsidP="00C24EB1">
      <w:pPr>
        <w:pStyle w:val="ScheduleHeading1"/>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Contact Details</w:t>
      </w:r>
    </w:p>
    <w:p w:rsidR="00B40723" w:rsidRPr="003C7D5A" w:rsidRDefault="00B40723" w:rsidP="00C24EB1">
      <w:pPr>
        <w:pStyle w:val="ScheduleHeading2"/>
        <w:numPr>
          <w:ilvl w:val="0"/>
          <w:numId w:val="0"/>
        </w:numPr>
        <w:ind w:left="1440"/>
        <w:rPr>
          <w:rFonts w:ascii="Arial" w:hAnsi="Arial" w:cs="Arial"/>
          <w:color w:val="000000" w:themeColor="text1"/>
          <w:sz w:val="24"/>
          <w:szCs w:val="24"/>
        </w:rPr>
      </w:pPr>
    </w:p>
    <w:p w:rsidR="00B40723" w:rsidRPr="003C7D5A" w:rsidRDefault="00B40723" w:rsidP="00C24EB1">
      <w:pPr>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Please contact us if there any questions about this Privacy Policy, the personal data we hold about an individual or the exercise all relevant rights, queries or complaints at:</w:t>
      </w:r>
    </w:p>
    <w:p w:rsidR="00B40723" w:rsidRPr="003C7D5A" w:rsidRDefault="00B40723" w:rsidP="00C24EB1">
      <w:pPr>
        <w:spacing w:after="0" w:line="240" w:lineRule="auto"/>
        <w:rPr>
          <w:rFonts w:ascii="Arial" w:hAnsi="Arial" w:cs="Arial"/>
          <w:color w:val="000000" w:themeColor="text1"/>
          <w:sz w:val="24"/>
          <w:szCs w:val="24"/>
        </w:rPr>
      </w:pPr>
    </w:p>
    <w:p w:rsidR="00B40723" w:rsidRPr="003C7D5A" w:rsidRDefault="00B40723" w:rsidP="00C24EB1">
      <w:pPr>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The Data Controller, Cury Parish Council, The Bungalow, Prospect Place, Helston, Cornwall, TR13 8RU or curypc@btinternet.com</w:t>
      </w:r>
    </w:p>
    <w:p w:rsidR="00B40723" w:rsidRPr="003C7D5A" w:rsidRDefault="00B40723" w:rsidP="00C24EB1">
      <w:pPr>
        <w:spacing w:after="0" w:line="240" w:lineRule="auto"/>
        <w:rPr>
          <w:rFonts w:ascii="Arial" w:hAnsi="Arial" w:cs="Arial"/>
          <w:color w:val="000000" w:themeColor="text1"/>
          <w:sz w:val="24"/>
          <w:szCs w:val="24"/>
        </w:rPr>
      </w:pPr>
    </w:p>
    <w:p w:rsidR="00B40723" w:rsidRPr="003C7D5A" w:rsidRDefault="00B40723" w:rsidP="00C24EB1">
      <w:pPr>
        <w:spacing w:after="0" w:line="240" w:lineRule="auto"/>
        <w:rPr>
          <w:rFonts w:ascii="Arial" w:hAnsi="Arial" w:cs="Arial"/>
          <w:color w:val="000000" w:themeColor="text1"/>
          <w:sz w:val="24"/>
          <w:szCs w:val="24"/>
        </w:rPr>
      </w:pPr>
    </w:p>
    <w:p w:rsidR="00B40723" w:rsidRPr="003C7D5A" w:rsidRDefault="00B40723" w:rsidP="00C24EB1">
      <w:pPr>
        <w:spacing w:after="0" w:line="240" w:lineRule="auto"/>
        <w:rPr>
          <w:rFonts w:ascii="Arial" w:hAnsi="Arial" w:cs="Arial"/>
          <w:color w:val="000000" w:themeColor="text1"/>
          <w:sz w:val="24"/>
          <w:szCs w:val="24"/>
        </w:rPr>
      </w:pPr>
      <w:r w:rsidRPr="003C7D5A">
        <w:rPr>
          <w:rFonts w:ascii="Arial" w:hAnsi="Arial" w:cs="Arial"/>
          <w:color w:val="000000" w:themeColor="text1"/>
          <w:sz w:val="24"/>
          <w:szCs w:val="24"/>
        </w:rPr>
        <w:t>Issued May 2018</w:t>
      </w:r>
    </w:p>
    <w:sectPr w:rsidR="00B40723" w:rsidRPr="003C7D5A" w:rsidSect="000F3F02">
      <w:headerReference w:type="default" r:id="rId7"/>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52DD" w:rsidRDefault="003F52DD" w:rsidP="001E3125">
      <w:pPr>
        <w:spacing w:after="0" w:line="240" w:lineRule="auto"/>
      </w:pPr>
      <w:r>
        <w:separator/>
      </w:r>
    </w:p>
  </w:endnote>
  <w:endnote w:type="continuationSeparator" w:id="0">
    <w:p w:rsidR="003F52DD" w:rsidRDefault="003F52DD" w:rsidP="001E31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0723" w:rsidRDefault="004D12C0" w:rsidP="004D1552">
    <w:pPr>
      <w:pStyle w:val="Footer"/>
      <w:framePr w:wrap="around" w:vAnchor="text" w:hAnchor="margin" w:xAlign="center" w:y="1"/>
      <w:rPr>
        <w:rStyle w:val="PageNumber"/>
      </w:rPr>
    </w:pPr>
    <w:r>
      <w:rPr>
        <w:rStyle w:val="PageNumber"/>
      </w:rPr>
      <w:fldChar w:fldCharType="begin"/>
    </w:r>
    <w:r w:rsidR="00B40723">
      <w:rPr>
        <w:rStyle w:val="PageNumber"/>
      </w:rPr>
      <w:instrText xml:space="preserve">PAGE  </w:instrText>
    </w:r>
    <w:r>
      <w:rPr>
        <w:rStyle w:val="PageNumber"/>
      </w:rPr>
      <w:fldChar w:fldCharType="end"/>
    </w:r>
  </w:p>
  <w:p w:rsidR="00B40723" w:rsidRDefault="00B4072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0723" w:rsidRPr="003C7D5A" w:rsidRDefault="004D12C0" w:rsidP="004D1552">
    <w:pPr>
      <w:pStyle w:val="Footer"/>
      <w:framePr w:wrap="around" w:vAnchor="text" w:hAnchor="margin" w:xAlign="center" w:y="1"/>
      <w:rPr>
        <w:rStyle w:val="PageNumber"/>
        <w:rFonts w:ascii="Arial" w:hAnsi="Arial" w:cs="Arial"/>
        <w:color w:val="000000" w:themeColor="text1"/>
        <w:sz w:val="24"/>
        <w:szCs w:val="24"/>
      </w:rPr>
    </w:pPr>
    <w:r w:rsidRPr="003C7D5A">
      <w:rPr>
        <w:rStyle w:val="PageNumber"/>
        <w:rFonts w:ascii="Arial" w:hAnsi="Arial" w:cs="Arial"/>
        <w:color w:val="000000" w:themeColor="text1"/>
        <w:sz w:val="24"/>
        <w:szCs w:val="24"/>
      </w:rPr>
      <w:fldChar w:fldCharType="begin"/>
    </w:r>
    <w:r w:rsidR="00B40723" w:rsidRPr="003C7D5A">
      <w:rPr>
        <w:rStyle w:val="PageNumber"/>
        <w:rFonts w:ascii="Arial" w:hAnsi="Arial" w:cs="Arial"/>
        <w:color w:val="000000" w:themeColor="text1"/>
        <w:sz w:val="24"/>
        <w:szCs w:val="24"/>
      </w:rPr>
      <w:instrText xml:space="preserve">PAGE  </w:instrText>
    </w:r>
    <w:r w:rsidRPr="003C7D5A">
      <w:rPr>
        <w:rStyle w:val="PageNumber"/>
        <w:rFonts w:ascii="Arial" w:hAnsi="Arial" w:cs="Arial"/>
        <w:color w:val="000000" w:themeColor="text1"/>
        <w:sz w:val="24"/>
        <w:szCs w:val="24"/>
      </w:rPr>
      <w:fldChar w:fldCharType="separate"/>
    </w:r>
    <w:r w:rsidR="003C7D5A">
      <w:rPr>
        <w:rStyle w:val="PageNumber"/>
        <w:rFonts w:ascii="Arial" w:hAnsi="Arial" w:cs="Arial"/>
        <w:noProof/>
        <w:color w:val="000000" w:themeColor="text1"/>
        <w:sz w:val="24"/>
        <w:szCs w:val="24"/>
      </w:rPr>
      <w:t>4</w:t>
    </w:r>
    <w:r w:rsidRPr="003C7D5A">
      <w:rPr>
        <w:rStyle w:val="PageNumber"/>
        <w:rFonts w:ascii="Arial" w:hAnsi="Arial" w:cs="Arial"/>
        <w:color w:val="000000" w:themeColor="text1"/>
        <w:sz w:val="24"/>
        <w:szCs w:val="24"/>
      </w:rPr>
      <w:fldChar w:fldCharType="end"/>
    </w:r>
  </w:p>
  <w:p w:rsidR="00B40723" w:rsidRPr="00E35540" w:rsidRDefault="00B40723">
    <w:pPr>
      <w:pStyle w:val="Footer"/>
      <w:rPr>
        <w:color w:val="FF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52DD" w:rsidRDefault="003F52DD" w:rsidP="001E3125">
      <w:pPr>
        <w:spacing w:after="0" w:line="240" w:lineRule="auto"/>
      </w:pPr>
      <w:r>
        <w:separator/>
      </w:r>
    </w:p>
  </w:footnote>
  <w:footnote w:type="continuationSeparator" w:id="0">
    <w:p w:rsidR="003F52DD" w:rsidRDefault="003F52DD" w:rsidP="001E312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0723" w:rsidRPr="001E3125" w:rsidRDefault="00B40723" w:rsidP="001E3125">
    <w:pPr>
      <w:pStyle w:val="Header"/>
      <w:jc w:val="center"/>
      <w:rPr>
        <w:b/>
      </w:rPr>
    </w:pPr>
    <w:r>
      <w:rPr>
        <w:b/>
      </w:rPr>
      <w:t>CURY PARISH COUNCIL PRIVACY</w:t>
    </w:r>
    <w:r w:rsidRPr="001E3125">
      <w:rPr>
        <w:b/>
      </w:rPr>
      <w:t xml:space="preserve"> POLICY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3607C8"/>
    <w:multiLevelType w:val="hybridMultilevel"/>
    <w:tmpl w:val="7F8CB74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38908F5"/>
    <w:multiLevelType w:val="hybridMultilevel"/>
    <w:tmpl w:val="97587F0C"/>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09F7F27"/>
    <w:multiLevelType w:val="multilevel"/>
    <w:tmpl w:val="FDCAE688"/>
    <w:lvl w:ilvl="0">
      <w:start w:val="1"/>
      <w:numFmt w:val="decimal"/>
      <w:lvlText w:val="%1."/>
      <w:lvlJc w:val="left"/>
      <w:pPr>
        <w:ind w:left="284" w:hanging="284"/>
      </w:pPr>
      <w:rPr>
        <w:rFonts w:cs="Times New Roman" w:hint="default"/>
      </w:rPr>
    </w:lvl>
    <w:lvl w:ilvl="1">
      <w:start w:val="1"/>
      <w:numFmt w:val="lowerRoman"/>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4">
    <w:nsid w:val="72F022E6"/>
    <w:multiLevelType w:val="multilevel"/>
    <w:tmpl w:val="7B909EE8"/>
    <w:lvl w:ilvl="0">
      <w:start w:val="1"/>
      <w:numFmt w:val="decimal"/>
      <w:pStyle w:val="ScheduleHeading1"/>
      <w:lvlText w:val="%1."/>
      <w:lvlJc w:val="left"/>
      <w:pPr>
        <w:tabs>
          <w:tab w:val="num" w:pos="851"/>
        </w:tabs>
        <w:ind w:left="723" w:hanging="723"/>
      </w:pPr>
      <w:rPr>
        <w:rFonts w:ascii="Arial" w:hAnsi="Arial" w:cs="Arial" w:hint="default"/>
        <w:b/>
        <w:bCs w:val="0"/>
        <w:i w:val="0"/>
        <w:iCs w:val="0"/>
        <w:caps w:val="0"/>
        <w:smallCaps w:val="0"/>
        <w:strike w:val="0"/>
        <w:dstrike w:val="0"/>
        <w:vanish w:val="0"/>
        <w:color w:val="auto"/>
        <w:spacing w:val="0"/>
        <w:kern w:val="0"/>
        <w:position w:val="0"/>
        <w:u w:val="none"/>
        <w:effect w:val="none"/>
        <w:vertAlign w:val="baseline"/>
      </w:rPr>
    </w:lvl>
    <w:lvl w:ilvl="1">
      <w:start w:val="1"/>
      <w:numFmt w:val="lowerLetter"/>
      <w:pStyle w:val="ScheduleHeading2"/>
      <w:lvlText w:val="(%2)"/>
      <w:lvlJc w:val="left"/>
      <w:pPr>
        <w:tabs>
          <w:tab w:val="num" w:pos="720"/>
        </w:tabs>
        <w:ind w:left="720"/>
      </w:pPr>
      <w:rPr>
        <w:rFonts w:cs="Times New Roman"/>
        <w:b w:val="0"/>
        <w:bCs w:val="0"/>
        <w:i w:val="0"/>
        <w:iCs w:val="0"/>
        <w:caps w:val="0"/>
        <w:smallCaps w:val="0"/>
        <w:strike w:val="0"/>
        <w:dstrike w:val="0"/>
        <w:vanish w:val="0"/>
        <w:color w:val="000000"/>
        <w:spacing w:val="0"/>
        <w:kern w:val="0"/>
        <w:position w:val="0"/>
        <w:u w:val="none"/>
        <w:effect w:val="none"/>
        <w:vertAlign w:val="baseline"/>
      </w:rPr>
    </w:lvl>
    <w:lvl w:ilvl="2">
      <w:start w:val="1"/>
      <w:numFmt w:val="lowerRoman"/>
      <w:pStyle w:val="ScheduleHeading3"/>
      <w:lvlText w:val="(%3)"/>
      <w:lvlJc w:val="left"/>
      <w:pPr>
        <w:ind w:left="1440"/>
      </w:pPr>
      <w:rPr>
        <w:rFonts w:cs="Times New Roman" w:hint="default"/>
      </w:rPr>
    </w:lvl>
    <w:lvl w:ilvl="3">
      <w:start w:val="1"/>
      <w:numFmt w:val="decimal"/>
      <w:pStyle w:val="ScheduleHeading4"/>
      <w:lvlText w:val="%1.%2.%3.%4"/>
      <w:lvlJc w:val="left"/>
      <w:pPr>
        <w:tabs>
          <w:tab w:val="num" w:pos="2835"/>
        </w:tabs>
        <w:ind w:left="2835" w:hanging="1134"/>
      </w:pPr>
      <w:rPr>
        <w:rFonts w:cs="Times New Roman" w:hint="default"/>
      </w:rPr>
    </w:lvl>
    <w:lvl w:ilvl="4">
      <w:start w:val="1"/>
      <w:numFmt w:val="decimal"/>
      <w:pStyle w:val="ScheduleHeading5"/>
      <w:lvlText w:val="%1.%2.%3.%4.%5."/>
      <w:lvlJc w:val="left"/>
      <w:pPr>
        <w:tabs>
          <w:tab w:val="num" w:pos="4253"/>
        </w:tabs>
        <w:ind w:left="4253" w:hanging="1418"/>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num w:numId="1">
    <w:abstractNumId w:val="4"/>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F77D6"/>
    <w:rsid w:val="00006045"/>
    <w:rsid w:val="000A7642"/>
    <w:rsid w:val="000D16DA"/>
    <w:rsid w:val="000F3F02"/>
    <w:rsid w:val="00116271"/>
    <w:rsid w:val="001E3125"/>
    <w:rsid w:val="003267D7"/>
    <w:rsid w:val="003C7D5A"/>
    <w:rsid w:val="003D2EEC"/>
    <w:rsid w:val="003F52DD"/>
    <w:rsid w:val="004056EF"/>
    <w:rsid w:val="0048382B"/>
    <w:rsid w:val="004D12C0"/>
    <w:rsid w:val="004D1552"/>
    <w:rsid w:val="004D1DE7"/>
    <w:rsid w:val="0051263D"/>
    <w:rsid w:val="00624C19"/>
    <w:rsid w:val="006F77D6"/>
    <w:rsid w:val="00832801"/>
    <w:rsid w:val="00865809"/>
    <w:rsid w:val="00A1193E"/>
    <w:rsid w:val="00B40723"/>
    <w:rsid w:val="00C072AE"/>
    <w:rsid w:val="00C24EB1"/>
    <w:rsid w:val="00CB69AA"/>
    <w:rsid w:val="00D5543B"/>
    <w:rsid w:val="00E35540"/>
    <w:rsid w:val="00E4074E"/>
    <w:rsid w:val="00EE3D3E"/>
    <w:rsid w:val="00F50CE6"/>
    <w:rsid w:val="00FC46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F02"/>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6F77D6"/>
    <w:pPr>
      <w:tabs>
        <w:tab w:val="left" w:pos="0"/>
      </w:tabs>
      <w:kinsoku w:val="0"/>
      <w:overflowPunct w:val="0"/>
      <w:spacing w:after="120" w:line="260" w:lineRule="exact"/>
      <w:ind w:left="720" w:hanging="720"/>
    </w:pPr>
    <w:rPr>
      <w:rFonts w:eastAsia="Times New Roman" w:cs="Arial"/>
      <w:sz w:val="20"/>
      <w:lang w:eastAsia="en-GB"/>
    </w:rPr>
  </w:style>
  <w:style w:type="character" w:customStyle="1" w:styleId="BodyTextChar">
    <w:name w:val="Body Text Char"/>
    <w:basedOn w:val="DefaultParagraphFont"/>
    <w:link w:val="BodyText"/>
    <w:uiPriority w:val="99"/>
    <w:locked/>
    <w:rsid w:val="006F77D6"/>
    <w:rPr>
      <w:rFonts w:eastAsia="Times New Roman" w:cs="Arial"/>
      <w:sz w:val="20"/>
      <w:lang w:eastAsia="en-GB"/>
    </w:rPr>
  </w:style>
  <w:style w:type="paragraph" w:customStyle="1" w:styleId="ScheduleHeading1">
    <w:name w:val="Schedule Heading 1"/>
    <w:basedOn w:val="Normal"/>
    <w:next w:val="ScheduleHeading2"/>
    <w:uiPriority w:val="99"/>
    <w:rsid w:val="006F77D6"/>
    <w:pPr>
      <w:numPr>
        <w:numId w:val="1"/>
      </w:numPr>
      <w:spacing w:after="120" w:line="200" w:lineRule="exact"/>
      <w:ind w:left="726" w:hanging="726"/>
    </w:pPr>
    <w:rPr>
      <w:rFonts w:ascii="Century Gothic" w:eastAsia="Times New Roman" w:hAnsi="Century Gothic"/>
      <w:b/>
      <w:color w:val="000000"/>
      <w:sz w:val="18"/>
      <w:szCs w:val="18"/>
      <w:lang w:eastAsia="en-GB"/>
    </w:rPr>
  </w:style>
  <w:style w:type="paragraph" w:customStyle="1" w:styleId="ScheduleHeading2">
    <w:name w:val="Schedule Heading 2"/>
    <w:basedOn w:val="Normal"/>
    <w:uiPriority w:val="99"/>
    <w:rsid w:val="006F77D6"/>
    <w:pPr>
      <w:numPr>
        <w:ilvl w:val="1"/>
        <w:numId w:val="1"/>
      </w:numPr>
      <w:spacing w:after="120" w:line="240" w:lineRule="exact"/>
      <w:ind w:left="1440" w:hanging="720"/>
    </w:pPr>
    <w:rPr>
      <w:rFonts w:ascii="Century Gothic" w:eastAsia="Times New Roman" w:hAnsi="Century Gothic"/>
      <w:color w:val="000000"/>
      <w:sz w:val="18"/>
      <w:szCs w:val="18"/>
      <w:lang w:eastAsia="en-GB"/>
    </w:rPr>
  </w:style>
  <w:style w:type="paragraph" w:customStyle="1" w:styleId="ScheduleHeading3">
    <w:name w:val="Schedule Heading 3"/>
    <w:basedOn w:val="Normal"/>
    <w:uiPriority w:val="99"/>
    <w:rsid w:val="006F77D6"/>
    <w:pPr>
      <w:numPr>
        <w:ilvl w:val="2"/>
        <w:numId w:val="1"/>
      </w:numPr>
      <w:spacing w:after="120" w:line="240" w:lineRule="auto"/>
      <w:ind w:left="2160" w:hanging="720"/>
    </w:pPr>
    <w:rPr>
      <w:rFonts w:ascii="Century Gothic" w:eastAsia="Times New Roman" w:hAnsi="Century Gothic"/>
      <w:sz w:val="18"/>
      <w:szCs w:val="18"/>
      <w:lang w:eastAsia="en-GB"/>
    </w:rPr>
  </w:style>
  <w:style w:type="paragraph" w:customStyle="1" w:styleId="ScheduleHeading4">
    <w:name w:val="Schedule Heading 4"/>
    <w:basedOn w:val="Normal"/>
    <w:uiPriority w:val="99"/>
    <w:rsid w:val="006F77D6"/>
    <w:pPr>
      <w:numPr>
        <w:ilvl w:val="3"/>
        <w:numId w:val="1"/>
      </w:numPr>
      <w:spacing w:after="120"/>
    </w:pPr>
    <w:rPr>
      <w:rFonts w:ascii="Century Gothic" w:eastAsia="Times New Roman" w:hAnsi="Century Gothic"/>
      <w:sz w:val="20"/>
      <w:lang w:eastAsia="en-GB"/>
    </w:rPr>
  </w:style>
  <w:style w:type="paragraph" w:customStyle="1" w:styleId="ScheduleHeading5">
    <w:name w:val="Schedule Heading 5"/>
    <w:basedOn w:val="Normal"/>
    <w:uiPriority w:val="99"/>
    <w:rsid w:val="006F77D6"/>
    <w:pPr>
      <w:numPr>
        <w:ilvl w:val="4"/>
        <w:numId w:val="1"/>
      </w:numPr>
      <w:spacing w:after="120"/>
    </w:pPr>
    <w:rPr>
      <w:rFonts w:ascii="Century Gothic" w:eastAsia="Times New Roman" w:hAnsi="Century Gothic"/>
      <w:sz w:val="20"/>
      <w:lang w:eastAsia="en-GB"/>
    </w:rPr>
  </w:style>
  <w:style w:type="character" w:styleId="Hyperlink">
    <w:name w:val="Hyperlink"/>
    <w:basedOn w:val="DefaultParagraphFont"/>
    <w:uiPriority w:val="99"/>
    <w:rsid w:val="00EE3D3E"/>
    <w:rPr>
      <w:rFonts w:cs="Times New Roman"/>
      <w:color w:val="428BCA"/>
      <w:u w:val="none"/>
      <w:effect w:val="none"/>
      <w:shd w:val="clear" w:color="auto" w:fill="auto"/>
    </w:rPr>
  </w:style>
  <w:style w:type="character" w:styleId="FollowedHyperlink">
    <w:name w:val="FollowedHyperlink"/>
    <w:basedOn w:val="DefaultParagraphFont"/>
    <w:uiPriority w:val="99"/>
    <w:semiHidden/>
    <w:rsid w:val="000A7642"/>
    <w:rPr>
      <w:rFonts w:cs="Times New Roman"/>
      <w:color w:val="800080"/>
      <w:u w:val="single"/>
    </w:rPr>
  </w:style>
  <w:style w:type="paragraph" w:styleId="Header">
    <w:name w:val="header"/>
    <w:basedOn w:val="Normal"/>
    <w:link w:val="HeaderChar"/>
    <w:uiPriority w:val="99"/>
    <w:semiHidden/>
    <w:rsid w:val="001E312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1E3125"/>
    <w:rPr>
      <w:rFonts w:cs="Times New Roman"/>
    </w:rPr>
  </w:style>
  <w:style w:type="paragraph" w:styleId="Footer">
    <w:name w:val="footer"/>
    <w:basedOn w:val="Normal"/>
    <w:link w:val="FooterChar"/>
    <w:uiPriority w:val="99"/>
    <w:semiHidden/>
    <w:rsid w:val="001E312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1E3125"/>
    <w:rPr>
      <w:rFonts w:cs="Times New Roman"/>
    </w:rPr>
  </w:style>
  <w:style w:type="character" w:styleId="PageNumber">
    <w:name w:val="page number"/>
    <w:basedOn w:val="DefaultParagraphFont"/>
    <w:uiPriority w:val="99"/>
    <w:rsid w:val="00A1193E"/>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1353</Words>
  <Characters>7714</Characters>
  <Application>Microsoft Office Word</Application>
  <DocSecurity>0</DocSecurity>
  <Lines>64</Lines>
  <Paragraphs>18</Paragraphs>
  <ScaleCrop>false</ScaleCrop>
  <Company/>
  <LinksUpToDate>false</LinksUpToDate>
  <CharactersWithSpaces>9049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St Keverne</dc:creator>
  <cp:lastModifiedBy>Mullion PC</cp:lastModifiedBy>
  <cp:revision>3</cp:revision>
  <dcterms:created xsi:type="dcterms:W3CDTF">2018-06-12T11:19:00Z</dcterms:created>
  <dcterms:modified xsi:type="dcterms:W3CDTF">2018-06-12T11:20:00Z</dcterms:modified>
</cp:coreProperties>
</file>